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8A750" w14:textId="172F209D" w:rsidR="0064657A" w:rsidRPr="001B6E83" w:rsidRDefault="001B6E83" w:rsidP="0025118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6E83">
        <w:rPr>
          <w:rFonts w:ascii="Times New Roman" w:hAnsi="Times New Roman" w:cs="Times New Roman"/>
          <w:b/>
          <w:bCs/>
          <w:sz w:val="24"/>
          <w:szCs w:val="24"/>
        </w:rPr>
        <w:t>ТД-202</w:t>
      </w:r>
      <w:r w:rsidR="00C6263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B6E83">
        <w:rPr>
          <w:rFonts w:ascii="Times New Roman" w:hAnsi="Times New Roman" w:cs="Times New Roman"/>
          <w:b/>
          <w:bCs/>
          <w:sz w:val="24"/>
          <w:szCs w:val="24"/>
        </w:rPr>
        <w:t xml:space="preserve">. Часть </w:t>
      </w:r>
      <w:r w:rsidR="0013006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B6E8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7198C" w:rsidRPr="001B6E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Комментарии к некоторым написаниям</w:t>
      </w:r>
    </w:p>
    <w:p w14:paraId="38A2F589" w14:textId="77777777" w:rsidR="00CD4860" w:rsidRDefault="00CD4860" w:rsidP="0025118D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9451A7" w14:textId="77777777" w:rsidR="00CD4860" w:rsidRDefault="00CD4860" w:rsidP="0025118D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5652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ифра </w:t>
      </w:r>
      <w:r w:rsidR="00346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 предложением </w:t>
      </w:r>
      <w:r w:rsidR="0056520E"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обозначает номер</w:t>
      </w:r>
      <w:r w:rsidR="0097198C"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предложени</w:t>
      </w:r>
      <w:r w:rsidR="005652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97198C"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>в тексте</w:t>
      </w:r>
      <w:r w:rsidR="00346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разметкой для проверяющих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9564E3A" w14:textId="60E0B533" w:rsidR="0064657A" w:rsidRPr="001B6E83" w:rsidRDefault="0097198C" w:rsidP="0025118D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Использованы источники:</w:t>
      </w:r>
    </w:p>
    <w:p w14:paraId="0F03D54C" w14:textId="701EF03B" w:rsidR="0064657A" w:rsidRPr="00E03B56" w:rsidRDefault="0097198C" w:rsidP="0025118D">
      <w:pPr>
        <w:pStyle w:val="ae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C0E0D"/>
          <w:sz w:val="24"/>
          <w:szCs w:val="24"/>
        </w:rPr>
      </w:pPr>
      <w:r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 – Правила русской орфографии и пунктуации: Полный академический справочник / Под ред. В. В. Лопатина. </w:t>
      </w:r>
      <w:r w:rsidR="00D9293B"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>М., 2011.</w:t>
      </w:r>
      <w:r w:rsidR="00A72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8C1FD8" w:rsidRPr="00954DCF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https://gramota.ru/biblioteka/spravochniki/pravila-russkoy-orfografii-i-punktuatsii</w:t>
        </w:r>
      </w:hyperlink>
      <w:r w:rsidR="008C1FD8">
        <w:t>.</w:t>
      </w:r>
    </w:p>
    <w:p w14:paraId="61A5FE0A" w14:textId="77777777" w:rsidR="004D0C4B" w:rsidRPr="004D0C4B" w:rsidRDefault="004D0C4B" w:rsidP="0025118D">
      <w:pPr>
        <w:pStyle w:val="ae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C0E0D"/>
          <w:sz w:val="24"/>
        </w:rPr>
        <w:t xml:space="preserve">Розенталь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color w:val="0C0E0D"/>
          <w:sz w:val="24"/>
        </w:rPr>
        <w:t xml:space="preserve"> </w:t>
      </w:r>
      <w:r>
        <w:rPr>
          <w:rFonts w:ascii="Times New Roman" w:hAnsi="Times New Roman"/>
          <w:sz w:val="24"/>
        </w:rPr>
        <w:t>Розенталь Д. Э. Справочник по русскому языку. Пунктуация. – М., 2002.</w:t>
      </w:r>
    </w:p>
    <w:p w14:paraId="37D9C1AE" w14:textId="7CE92F2A" w:rsidR="00A43558" w:rsidRPr="009954C0" w:rsidRDefault="0025118D" w:rsidP="009954C0">
      <w:pPr>
        <w:pStyle w:val="ae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B56">
        <w:rPr>
          <w:rFonts w:ascii="Times New Roman" w:eastAsia="Times New Roman" w:hAnsi="Times New Roman" w:cs="Times New Roman"/>
          <w:color w:val="0C0E0D"/>
          <w:sz w:val="24"/>
          <w:szCs w:val="24"/>
        </w:rPr>
        <w:t>АКАДЕМ</w:t>
      </w:r>
      <w:r w:rsidRPr="00E03B56">
        <w:rPr>
          <w:rFonts w:ascii="Times New Roman" w:eastAsia="Times New Roman" w:hAnsi="Times New Roman" w:cs="Times New Roman"/>
          <w:sz w:val="24"/>
          <w:szCs w:val="24"/>
        </w:rPr>
        <w:t>ОС – Орфографический академический ресурс «АКАДЕМОС» Института русского языка им. 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3B56">
        <w:rPr>
          <w:rFonts w:ascii="Times New Roman" w:eastAsia="Times New Roman" w:hAnsi="Times New Roman" w:cs="Times New Roman"/>
          <w:sz w:val="24"/>
          <w:szCs w:val="24"/>
        </w:rPr>
        <w:t xml:space="preserve">В. Виноградова РАН: </w:t>
      </w:r>
      <w:hyperlink r:id="rId9" w:history="1">
        <w:r w:rsidRPr="00A81212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https://orfo.ruslang.ru</w:t>
        </w:r>
      </w:hyperlink>
      <w:r>
        <w:t>.</w:t>
      </w:r>
    </w:p>
    <w:p w14:paraId="18C36368" w14:textId="77777777" w:rsidR="009954C0" w:rsidRPr="009954C0" w:rsidRDefault="009954C0" w:rsidP="009954C0">
      <w:pPr>
        <w:pStyle w:val="ae"/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D27574" w14:textId="5DACB409" w:rsidR="00825AC2" w:rsidRPr="00825AC2" w:rsidRDefault="00825AC2" w:rsidP="0025118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 </w:t>
      </w:r>
      <w:r w:rsidRPr="00825AC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За год до выхода в отставку он женился на Надежде Осиповне Ганнибал: ее матушка приходилась Сергею Львовичу троюродной сестрой, поэтому он не раз бывал у них в гостях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</w:t>
      </w:r>
    </w:p>
    <w:p w14:paraId="1029F3E0" w14:textId="07B467AE" w:rsidR="00825AC2" w:rsidRDefault="002966F9" w:rsidP="0025118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Это сложное бессоюзное предложение, между его частями ставится </w:t>
      </w:r>
      <w:r w:rsidRPr="00787092">
        <w:rPr>
          <w:rFonts w:ascii="Times New Roman" w:eastAsia="Times New Roman" w:hAnsi="Times New Roman" w:cs="Times New Roman"/>
          <w:b/>
          <w:sz w:val="24"/>
          <w:szCs w:val="24"/>
        </w:rPr>
        <w:t>двоеточие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так как вторая часть содержит пояснение того, о чём говорится в первой части (в данном случае – поясняется, как познакомились будущие супруги) </w:t>
      </w:r>
      <w:r w:rsidRPr="008121B0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 Пунктуация. §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129</w:t>
      </w:r>
      <w:r w:rsidRPr="008D5E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Вместо двоеточия в этом случае допустимо использование </w:t>
      </w:r>
      <w:r w:rsidRPr="007870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121B0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 Пунктуация. §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129, примечание 2</w:t>
      </w:r>
      <w:r w:rsidRPr="008D5E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EFA4492" w14:textId="148ADA7E" w:rsidR="002966F9" w:rsidRDefault="002966F9" w:rsidP="0025118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Между частями этого предложения </w:t>
      </w:r>
      <w:r w:rsidR="00145087">
        <w:rPr>
          <w:rFonts w:ascii="Times New Roman" w:eastAsia="Times New Roman" w:hAnsi="Times New Roman" w:cs="Times New Roman"/>
          <w:bCs/>
          <w:sz w:val="24"/>
          <w:szCs w:val="24"/>
        </w:rPr>
        <w:t xml:space="preserve">также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может ставиться </w:t>
      </w:r>
      <w:r w:rsidRPr="00C6263B">
        <w:rPr>
          <w:rFonts w:ascii="Times New Roman" w:eastAsia="Times New Roman" w:hAnsi="Times New Roman" w:cs="Times New Roman"/>
          <w:b/>
          <w:sz w:val="24"/>
          <w:szCs w:val="24"/>
        </w:rPr>
        <w:t>точка с запятой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E4934B4" w14:textId="1B5173A1" w:rsidR="002966F9" w:rsidRDefault="002966F9" w:rsidP="0025118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Кроме того, слова</w:t>
      </w:r>
      <w:r w:rsidRPr="00825AC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ее матушка приходилась Сергею Львовичу троюродной сестрой, поэтому он не раз бывал у них в гостях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можно трактовать как вставную конструкцию, </w:t>
      </w:r>
      <w:r w:rsidRPr="002966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содержа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щую</w:t>
      </w:r>
      <w:r w:rsidRPr="002966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дополнительные сведения,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на этом основании заключить в </w:t>
      </w:r>
      <w:r w:rsidRPr="002966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скобки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121B0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 Пунктуация. §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97</w:t>
      </w:r>
      <w:r w:rsidRPr="008D5E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ECD9D97" w14:textId="512362E0" w:rsidR="00987EDC" w:rsidRDefault="00987EDC" w:rsidP="0025118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950DFB" w14:textId="672E20F6" w:rsidR="00987EDC" w:rsidRPr="00987EDC" w:rsidRDefault="00987EDC" w:rsidP="0025118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987E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Pr="00987E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87E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Сергею Львовичу было двадцать девять лет, Надежде Осиповне – двадцать один: идеальный возраст ,</w:t>
      </w:r>
      <w:r w:rsidRPr="00987E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vertAlign w:val="subscript"/>
        </w:rPr>
        <w:t>1</w:t>
      </w:r>
      <w:r w:rsidRPr="00987E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чтобы завести семью,</w:t>
      </w:r>
      <w:r w:rsidRPr="00987E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vertAlign w:val="subscript"/>
        </w:rPr>
        <w:t>1</w:t>
      </w:r>
      <w:r w:rsidRPr="00987E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и прекрасная разница в летах между супругами.</w:t>
      </w:r>
    </w:p>
    <w:p w14:paraId="4318CE37" w14:textId="381ED917" w:rsidR="002966F9" w:rsidRDefault="00987EDC" w:rsidP="0025118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Это предложение допускает следующие варианты постановки знаков препинания:</w:t>
      </w:r>
    </w:p>
    <w:p w14:paraId="39B8C5DB" w14:textId="11220ABE" w:rsidR="00987EDC" w:rsidRPr="00987EDC" w:rsidRDefault="00987EDC" w:rsidP="00987ED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987E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87E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части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бессоюзного сложного предложения</w:t>
      </w:r>
      <w:r w:rsidRPr="00987E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близки между собой по смыслу, между ними ставится </w:t>
      </w:r>
      <w:r w:rsidRPr="00987E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запятая</w:t>
      </w:r>
      <w:r w:rsidRPr="00987E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как «при перечислении» [ПАС. Пунктуация. § 127]: </w:t>
      </w:r>
      <w:r w:rsidRPr="00987ED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Сергею Львовичу было двадцать девять лет, Надежде Осиповне двадцать один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…</w:t>
      </w:r>
      <w:r w:rsidRPr="00987E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008B43AB" w14:textId="579A236D" w:rsidR="00987EDC" w:rsidRPr="00987EDC" w:rsidRDefault="00987EDC" w:rsidP="00987ED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</w:t>
      </w:r>
      <w:r w:rsidRPr="00987E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87E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вместе с тем отношения между частями этого предложения могут квалифицироваться как сопоставительные 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Сергею Львовичу было двадцать девять лет</w:t>
      </w:r>
      <w:r w:rsidRPr="00987E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[а]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Надежде Осиповне двадцать один</w:t>
      </w:r>
      <w:r w:rsidRPr="00987E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), поэтому на месте запятой может ставиться </w:t>
      </w:r>
      <w:r w:rsidRPr="00987E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тире</w:t>
      </w:r>
      <w:r w:rsidRPr="00987E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[ПАС. Пунктуация. § 130, п. 1]: </w:t>
      </w:r>
      <w:r w:rsidRPr="00987ED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Сергею Львовичу было двадцать девять лет – Надежде Осиповне двадцать один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…</w:t>
      </w:r>
      <w:r w:rsidRPr="00987E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5E1900DD" w14:textId="77777777" w:rsidR="00987EDC" w:rsidRDefault="00987EDC" w:rsidP="00987ED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987E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87E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кроме того,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вторая</w:t>
      </w:r>
      <w:r w:rsidRPr="00987E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часть представляет собой неполное предложение, в котором на месте опущенного сказуемого может ставиться </w:t>
      </w:r>
      <w:r w:rsidRPr="00987E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тире</w:t>
      </w:r>
      <w:r w:rsidRPr="00987E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987ED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Сергею Львовичу было двадцать девять лет, Надежде Осиповне – двадцать один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…</w:t>
      </w:r>
      <w:r w:rsidRPr="00987E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Постановка тире в данном случае не является обязательной: «при отсутствии паузы и логического ударения на обстоятельственном члене предложения тире не ставится» [ПАС. Пунктуация. § 18]. </w:t>
      </w:r>
    </w:p>
    <w:p w14:paraId="223CAC2B" w14:textId="77777777" w:rsidR="00FF4559" w:rsidRDefault="00987EDC" w:rsidP="00987ED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Во всех этих вариантах после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двадцать один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границе частей бессоюзного сложного предложения ставится </w:t>
      </w:r>
      <w:r w:rsidRPr="00987E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двоеточие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Возможен и четвертый вариант, с </w:t>
      </w:r>
      <w:r w:rsidRPr="00987E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тире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после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двадцать один,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если до этого тире не было: </w:t>
      </w:r>
    </w:p>
    <w:p w14:paraId="79AFBA2E" w14:textId="4A360157" w:rsidR="00987EDC" w:rsidRDefault="00987EDC" w:rsidP="00987ED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87E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г)</w:t>
      </w:r>
      <w:r w:rsidRPr="00987ED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Сергею Львовичу было двадцать девять лет, Надежде Осиповне двадцать один – идеальный возраст…</w:t>
      </w:r>
      <w:r w:rsidR="00FF455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987E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Обратите внимание: в данном случае употребление тире допустимо только при условии, что между частями сложного предложения стоит запятая, так как использование в одном предложении двух тире на разных основаниях является пунктуационной ошибкой [ПАС. Пунктуация. § 162]</w:t>
      </w:r>
      <w:r w:rsidR="00152E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74B598DB" w14:textId="1B4EA689" w:rsidR="00152E53" w:rsidRPr="00152E53" w:rsidRDefault="00152E53" w:rsidP="0025118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152E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</w:t>
      </w:r>
      <w:r w:rsidRPr="00152E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52E5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Жених – человек </w:t>
      </w:r>
      <w:r w:rsidRPr="00A5641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[небедный / не бедный]</w:t>
      </w:r>
      <w:r w:rsidRPr="00B96E7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,</w:t>
      </w:r>
      <w:r w:rsidRPr="00152E5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хорошей фамилии [, </w:t>
      </w:r>
      <w:proofErr w:type="gramStart"/>
      <w:r w:rsidRPr="00152E5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/ ;</w:t>
      </w:r>
      <w:proofErr w:type="gramEnd"/>
      <w:r w:rsidRPr="00152E5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] </w:t>
      </w:r>
      <w:r w:rsidRPr="00B96E7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однако</w:t>
      </w:r>
      <w:r w:rsidRPr="00152E5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и невеста [0 / –] отнюдь не бесприданница</w:t>
      </w:r>
      <w:r w:rsidR="00FF455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..</w:t>
      </w:r>
      <w:r w:rsidRPr="00152E5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</w:t>
      </w:r>
    </w:p>
    <w:p w14:paraId="124A5EC5" w14:textId="47E24E90" w:rsidR="00267452" w:rsidRDefault="00A56411" w:rsidP="0026745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4.1. Допускается </w:t>
      </w:r>
      <w:r w:rsidRPr="002674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слитное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</w:t>
      </w:r>
      <w:r w:rsidRPr="002674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раздельное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написание </w:t>
      </w:r>
      <w:r w:rsidRPr="0026745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небедный / не бедный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в зависимости от намерений пишущего в этом предложении выразить утверждение (</w:t>
      </w:r>
      <w:r w:rsidR="00267452" w:rsidRPr="0026745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весьма </w:t>
      </w:r>
      <w:r w:rsidRPr="0026745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небедный</w:t>
      </w:r>
      <w:r w:rsidR="002674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6C303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богатый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 w:rsidR="002674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или отрицание (</w:t>
      </w:r>
      <w:r w:rsidR="00267452" w:rsidRPr="0026745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отнюдь не бедный</w:t>
      </w:r>
      <w:r w:rsidR="002674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 признака </w:t>
      </w:r>
      <w:r w:rsidR="00267452" w:rsidRPr="00987E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[ПАС. </w:t>
      </w:r>
      <w:r w:rsidR="002674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Орфография</w:t>
      </w:r>
      <w:r w:rsidR="00267452" w:rsidRPr="00987E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§ 1</w:t>
      </w:r>
      <w:r w:rsidR="002674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49</w:t>
      </w:r>
      <w:r w:rsidR="00267452" w:rsidRPr="00987E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]</w:t>
      </w:r>
      <w:r w:rsidR="002674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7EBB956E" w14:textId="11A9DEF8" w:rsidR="00B96E70" w:rsidRDefault="00B96E70" w:rsidP="00B96E7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4.2. Определения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небедный (не бедный)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хорошей фамилии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разделяются </w:t>
      </w:r>
      <w:r w:rsidRPr="00B96E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запятой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н</w:t>
      </w:r>
      <w:r w:rsidRPr="00B96E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есогласованные определения, выраженные существительными в форме косвенных падежей с предлогами и относящиеся к нарицательным именам существительным, обособляются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если</w:t>
      </w:r>
      <w:r w:rsidRPr="00B96E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включаются в ряды однородных членов вместе с согласованными определениями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87E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[ПАС. Пунктуация. §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53</w:t>
      </w:r>
      <w:r w:rsidRPr="00987E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2137DA6F" w14:textId="07EA99A9" w:rsidR="00B96E70" w:rsidRDefault="00B96E70" w:rsidP="00B96E70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4.3.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Слово </w:t>
      </w:r>
      <w:r w:rsidRPr="00B96E7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однако</w:t>
      </w:r>
      <w:proofErr w:type="gramEnd"/>
      <w:r w:rsidRPr="00B96E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данном предложении НЕ является вводным, а выступает в роли противительного союза, соединяющего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части сложного предложения</w:t>
      </w:r>
      <w:r w:rsidRPr="00B96E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поэтому не выделяется запятыми [ПАС. Пунктуация. § 96].</w:t>
      </w:r>
    </w:p>
    <w:p w14:paraId="4E158CA9" w14:textId="2BC205F0" w:rsidR="00B4079C" w:rsidRDefault="00B4079C" w:rsidP="00B96E70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D6A9A29" w14:textId="54BA383D" w:rsidR="00B4079C" w:rsidRDefault="00B4079C" w:rsidP="00B96E70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B407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B4079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…</w:t>
      </w:r>
      <w:r w:rsidRPr="00B4079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Надежда Осиповна была хорошо </w:t>
      </w:r>
      <w:r w:rsidRPr="00B4079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воспитана</w:t>
      </w:r>
      <w:r w:rsidRPr="00B4079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, весьма </w:t>
      </w:r>
      <w:r w:rsidRPr="00B4079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образованна</w:t>
      </w:r>
      <w:r w:rsidRPr="00B4079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и </w:t>
      </w:r>
      <w:r w:rsidRPr="00B4079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начитанна</w:t>
      </w:r>
      <w:r w:rsidRPr="00B4079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</w:t>
      </w:r>
    </w:p>
    <w:p w14:paraId="070C4F1C" w14:textId="66FAC8F7" w:rsidR="00B4079C" w:rsidRDefault="00B4079C" w:rsidP="00B96E70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ab/>
      </w:r>
      <w:r w:rsidRPr="00B407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5.1.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Слово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воспитана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сочетании со словом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хорошо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должно быть написано с одной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н,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т. к. написание с двумя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н –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воспитанна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уже само по себе означает «получившая хорошее воспитание»: </w:t>
      </w:r>
    </w:p>
    <w:p w14:paraId="1E99B05E" w14:textId="70C8A52C" w:rsidR="00B4079C" w:rsidRPr="00B4079C" w:rsidRDefault="00B4079C" w:rsidP="00B96E70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B407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воспи́танный</w:t>
      </w:r>
      <w:proofErr w:type="spellEnd"/>
      <w:r w:rsidRPr="00B407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; </w:t>
      </w:r>
      <w:proofErr w:type="spellStart"/>
      <w:r w:rsidRPr="00B4079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кр</w:t>
      </w:r>
      <w:proofErr w:type="spellEnd"/>
      <w:r w:rsidRPr="00B4079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 ф. прич</w:t>
      </w:r>
      <w:proofErr w:type="gramStart"/>
      <w:r w:rsidRPr="00B407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Pr="00B407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</w:t>
      </w:r>
      <w:r w:rsidRPr="00B4079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прил</w:t>
      </w:r>
      <w:r w:rsidRPr="00B407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-ан, -</w:t>
      </w:r>
      <w:proofErr w:type="spellStart"/>
      <w:r w:rsidRPr="00B407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ана</w:t>
      </w:r>
      <w:proofErr w:type="spellEnd"/>
      <w:r w:rsidRPr="00B407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(она́ умна́ и хорошо́ </w:t>
      </w:r>
      <w:proofErr w:type="spellStart"/>
      <w:r w:rsidRPr="00B407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воспи́тана</w:t>
      </w:r>
      <w:proofErr w:type="spellEnd"/>
      <w:r w:rsidRPr="00B407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; </w:t>
      </w:r>
      <w:proofErr w:type="spellStart"/>
      <w:r w:rsidRPr="00B407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воспи́таны</w:t>
      </w:r>
      <w:proofErr w:type="spellEnd"/>
      <w:r w:rsidRPr="00B407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</w:t>
      </w:r>
      <w:proofErr w:type="spellStart"/>
      <w:r w:rsidRPr="00B407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ду́хе</w:t>
      </w:r>
      <w:proofErr w:type="spellEnd"/>
      <w:r w:rsidRPr="00B407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407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патриарха́та</w:t>
      </w:r>
      <w:proofErr w:type="spellEnd"/>
      <w:r w:rsidRPr="00B407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; </w:t>
      </w:r>
      <w:proofErr w:type="spellStart"/>
      <w:r w:rsidRPr="00B407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де́вочки</w:t>
      </w:r>
      <w:proofErr w:type="spellEnd"/>
      <w:r w:rsidRPr="00B407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407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воспи́таны</w:t>
      </w:r>
      <w:proofErr w:type="spellEnd"/>
      <w:r w:rsidRPr="00B407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407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отцо́м</w:t>
      </w:r>
      <w:proofErr w:type="spellEnd"/>
      <w:r w:rsidRPr="00B407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); </w:t>
      </w:r>
      <w:proofErr w:type="spellStart"/>
      <w:r w:rsidRPr="00B4079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кр</w:t>
      </w:r>
      <w:proofErr w:type="spellEnd"/>
      <w:r w:rsidRPr="00B4079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 ф. прил</w:t>
      </w:r>
      <w:r w:rsidRPr="00B407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(</w:t>
      </w:r>
      <w:r w:rsidRPr="00B4079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получивший хорошее воспитание</w:t>
      </w:r>
      <w:r w:rsidRPr="00B407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 -ан, -анна (она́ умна́ и </w:t>
      </w:r>
      <w:proofErr w:type="spellStart"/>
      <w:r w:rsidRPr="00B407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воспи́танна</w:t>
      </w:r>
      <w:proofErr w:type="spellEnd"/>
      <w:r w:rsidRPr="00B407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407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АКАДЕМОС</w:t>
      </w:r>
      <w:r w:rsidRPr="00B407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]</w:t>
      </w:r>
    </w:p>
    <w:p w14:paraId="721BCB74" w14:textId="0774696C" w:rsidR="00152E53" w:rsidRDefault="00B4079C" w:rsidP="0025118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5.2. </w:t>
      </w:r>
      <w:r w:rsid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Прилагательное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образованн</w:t>
      </w:r>
      <w:r w:rsidR="004B371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4B371F"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‘</w:t>
      </w:r>
      <w:r w:rsidR="004B371F"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получивший хорошее образование, знающий</w:t>
      </w:r>
      <w:r w:rsidR="004B371F"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’</w:t>
      </w:r>
      <w:r w:rsid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краткой форме женского рода пишется с двумя </w:t>
      </w:r>
      <w:r w:rsidR="004B371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н </w:t>
      </w:r>
      <w:r w:rsid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(в отличие от краткого причастия)</w:t>
      </w:r>
      <w:r w:rsidR="004B371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:</w:t>
      </w:r>
    </w:p>
    <w:p w14:paraId="5224C28C" w14:textId="77777777" w:rsidR="004B371F" w:rsidRPr="004B371F" w:rsidRDefault="004B371F" w:rsidP="004B37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B37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образо́ванный</w:t>
      </w:r>
      <w:r w:rsidRPr="004B371F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; </w:t>
      </w:r>
      <w:proofErr w:type="spellStart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кр</w:t>
      </w:r>
      <w:proofErr w:type="spellEnd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ф. прил</w:t>
      </w:r>
      <w:r w:rsidRPr="004B371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 (получивший хорошее образование, знающий)</w:t>
      </w:r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-ан, -анна (она́ не </w:t>
      </w:r>
      <w:proofErr w:type="spellStart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то́лько</w:t>
      </w:r>
      <w:proofErr w:type="spellEnd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 </w:t>
      </w:r>
      <w:proofErr w:type="spellStart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приро́ды</w:t>
      </w:r>
      <w:proofErr w:type="spellEnd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умна́, но и </w:t>
      </w:r>
      <w:proofErr w:type="spellStart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всесторо́нне</w:t>
      </w:r>
      <w:proofErr w:type="spellEnd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образо́ванна</w:t>
      </w:r>
      <w:proofErr w:type="spellEnd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; они́ </w:t>
      </w:r>
      <w:proofErr w:type="spellStart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бо́лее</w:t>
      </w:r>
      <w:proofErr w:type="spellEnd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приспосо́блены</w:t>
      </w:r>
      <w:proofErr w:type="spellEnd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 </w:t>
      </w:r>
      <w:proofErr w:type="spellStart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жи́зни</w:t>
      </w:r>
      <w:proofErr w:type="spellEnd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бо́лее</w:t>
      </w:r>
      <w:proofErr w:type="spellEnd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образо́ванны</w:t>
      </w:r>
      <w:proofErr w:type="spellEnd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бо́лее</w:t>
      </w:r>
      <w:proofErr w:type="spellEnd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уве́рены</w:t>
      </w:r>
      <w:proofErr w:type="spellEnd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себе́; они́ </w:t>
      </w:r>
      <w:proofErr w:type="spellStart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образо́ванны</w:t>
      </w:r>
      <w:proofErr w:type="spellEnd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</w:t>
      </w:r>
      <w:proofErr w:type="spellStart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разли́чных</w:t>
      </w:r>
      <w:proofErr w:type="spellEnd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областя́х</w:t>
      </w:r>
      <w:proofErr w:type="spellEnd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нау́ки</w:t>
      </w:r>
      <w:proofErr w:type="spellEnd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</w:p>
    <w:p w14:paraId="741A9CA6" w14:textId="0126FDA1" w:rsidR="004B371F" w:rsidRDefault="004B371F" w:rsidP="004B37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B37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образо́ванный</w:t>
      </w:r>
      <w:r w:rsidRPr="004B371F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; </w:t>
      </w:r>
      <w:proofErr w:type="spellStart"/>
      <w:r w:rsidRPr="004B371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кр</w:t>
      </w:r>
      <w:proofErr w:type="spellEnd"/>
      <w:r w:rsidRPr="004B371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 ф. прич</w:t>
      </w:r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-ан, -</w:t>
      </w:r>
      <w:proofErr w:type="spellStart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ана</w:t>
      </w:r>
      <w:proofErr w:type="spellEnd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(в суде́ </w:t>
      </w:r>
      <w:proofErr w:type="spellStart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образо́ваны</w:t>
      </w:r>
      <w:proofErr w:type="spellEnd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но́вые</w:t>
      </w:r>
      <w:proofErr w:type="spellEnd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колле́гии</w:t>
      </w:r>
      <w:proofErr w:type="spellEnd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407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АКАДЕМОС</w:t>
      </w:r>
      <w:r w:rsidRPr="00B407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]</w:t>
      </w:r>
    </w:p>
    <w:p w14:paraId="4FDCAF67" w14:textId="6F86935C" w:rsidR="004B371F" w:rsidRDefault="004B371F" w:rsidP="004B37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5.3.</w:t>
      </w:r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Прилагательное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начитанный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много читавший</w:t>
      </w:r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краткой форме женского рода пишется с двумя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если нет дополнения. Если дополнение есть, правильно написание с одной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14:paraId="18D02E14" w14:textId="35AA6DFD" w:rsidR="004B371F" w:rsidRDefault="004B371F" w:rsidP="004B37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4B37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начи́танный</w:t>
      </w:r>
      <w:proofErr w:type="spellEnd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; </w:t>
      </w:r>
      <w:proofErr w:type="spellStart"/>
      <w:r w:rsidRPr="004B371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кр</w:t>
      </w:r>
      <w:proofErr w:type="spellEnd"/>
      <w:r w:rsidRPr="004B371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 ф. прич.</w:t>
      </w:r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-ан, -</w:t>
      </w:r>
      <w:proofErr w:type="spellStart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ана</w:t>
      </w:r>
      <w:proofErr w:type="spellEnd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докла́ды</w:t>
      </w:r>
      <w:proofErr w:type="spellEnd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начи́таны</w:t>
      </w:r>
      <w:proofErr w:type="spellEnd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</w:t>
      </w:r>
      <w:proofErr w:type="spellStart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диктофо́н</w:t>
      </w:r>
      <w:proofErr w:type="spellEnd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); </w:t>
      </w:r>
      <w:proofErr w:type="spellStart"/>
      <w:r w:rsidRPr="004B371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кр</w:t>
      </w:r>
      <w:proofErr w:type="spellEnd"/>
      <w:r w:rsidRPr="004B371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. ф. прил. </w:t>
      </w:r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(много читавший) -ан, -анна </w:t>
      </w:r>
      <w:r w:rsidRPr="004B371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без доп.</w:t>
      </w:r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(она́ умна́ и </w:t>
      </w:r>
      <w:proofErr w:type="spellStart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начи́танна</w:t>
      </w:r>
      <w:proofErr w:type="spellEnd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и -ан, -</w:t>
      </w:r>
      <w:proofErr w:type="spellStart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ана</w:t>
      </w:r>
      <w:proofErr w:type="spellEnd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B371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 доп</w:t>
      </w:r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(они́ весьма́ </w:t>
      </w:r>
      <w:proofErr w:type="spellStart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начи́таны</w:t>
      </w:r>
      <w:proofErr w:type="spellEnd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</w:t>
      </w:r>
      <w:proofErr w:type="spellStart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свое́й</w:t>
      </w:r>
      <w:proofErr w:type="spellEnd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о́бласти</w:t>
      </w:r>
      <w:proofErr w:type="spellEnd"/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407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АКАДЕМОС</w:t>
      </w:r>
      <w:r w:rsidRPr="00B407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]</w:t>
      </w:r>
    </w:p>
    <w:p w14:paraId="664A56D4" w14:textId="4CF1EDA3" w:rsidR="004B371F" w:rsidRDefault="004B371F" w:rsidP="004B37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8367242" w14:textId="1B69DE43" w:rsidR="004B371F" w:rsidRPr="004B371F" w:rsidRDefault="004B371F" w:rsidP="004B371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proofErr w:type="gramStart"/>
      <w:r w:rsidRPr="004B37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B371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Однако</w:t>
      </w:r>
      <w:proofErr w:type="gramEnd"/>
      <w:r w:rsidRPr="004B371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складывается впечатление, что всё в этом браке было изначально ладно и по любви.</w:t>
      </w:r>
    </w:p>
    <w:p w14:paraId="078993EE" w14:textId="68D09861" w:rsidR="00152E53" w:rsidRPr="004B371F" w:rsidRDefault="004B371F" w:rsidP="0025118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</w:rPr>
        <w:t xml:space="preserve">Слово </w:t>
      </w:r>
      <w:r>
        <w:rPr>
          <w:rFonts w:ascii="Times New Roman" w:hAnsi="Times New Roman"/>
          <w:bCs/>
          <w:i/>
          <w:iCs/>
          <w:sz w:val="24"/>
        </w:rPr>
        <w:t>однако</w:t>
      </w:r>
      <w:proofErr w:type="gramEnd"/>
      <w:r>
        <w:rPr>
          <w:rFonts w:ascii="Times New Roman" w:hAnsi="Times New Roman"/>
          <w:bCs/>
          <w:sz w:val="24"/>
        </w:rPr>
        <w:t xml:space="preserve"> в этом предложении НЕ является вводным, а выступает в роли противительного союза, соединяющего это предложение с предыдущим, поэтому запятая после него </w:t>
      </w:r>
      <w:r w:rsidRPr="00662EC1">
        <w:rPr>
          <w:rFonts w:ascii="Times New Roman" w:hAnsi="Times New Roman"/>
          <w:b/>
          <w:sz w:val="24"/>
        </w:rPr>
        <w:t>не ставится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[</w:t>
      </w:r>
      <w:r>
        <w:rPr>
          <w:rFonts w:ascii="Times New Roman" w:hAnsi="Times New Roman"/>
          <w:sz w:val="24"/>
        </w:rPr>
        <w:t>ПАС. Пунктуация. § 96]</w:t>
      </w:r>
      <w:r>
        <w:rPr>
          <w:rFonts w:ascii="Times New Roman" w:hAnsi="Times New Roman"/>
          <w:bCs/>
          <w:sz w:val="24"/>
        </w:rPr>
        <w:t>.</w:t>
      </w:r>
    </w:p>
    <w:p w14:paraId="51E2AAF5" w14:textId="77777777" w:rsidR="00152E53" w:rsidRDefault="00152E53" w:rsidP="0025118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E4A6E30" w14:textId="4BD3A9C5" w:rsidR="00152E53" w:rsidRPr="004B371F" w:rsidRDefault="004B371F" w:rsidP="0025118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B37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 </w:t>
      </w:r>
      <w:r w:rsidRPr="004B371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Родителей Пушкина мы вспоминаем </w:t>
      </w:r>
      <w:r w:rsidRPr="004B371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нечасто</w:t>
      </w:r>
      <w:r w:rsidRPr="004B371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и знаем о них совсем </w:t>
      </w:r>
      <w:r w:rsidRPr="004B371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немного</w:t>
      </w:r>
      <w:r w:rsidRPr="004B371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</w:t>
      </w:r>
    </w:p>
    <w:p w14:paraId="02FD8B5A" w14:textId="235A0057" w:rsidR="004B371F" w:rsidRDefault="004B371F" w:rsidP="004D0C4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 </w:t>
      </w:r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существительными, прилагательными, наречиями на -</w:t>
      </w:r>
      <w:r w:rsidRPr="004D0C4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о</w:t>
      </w:r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отрицание </w:t>
      </w:r>
      <w:r w:rsidRPr="004D0C4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не</w:t>
      </w:r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пишется </w:t>
      </w:r>
      <w:r w:rsidRPr="004D0C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слитно</w:t>
      </w:r>
      <w:r w:rsidR="004D0C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е</w:t>
      </w:r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сли слово с </w:t>
      </w:r>
      <w:r w:rsidRPr="004D0C4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не</w:t>
      </w:r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можно заменить близким по значению словом без </w:t>
      </w:r>
      <w:r w:rsidRPr="004D0C4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не</w:t>
      </w:r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Такая возможность говорит о том, что </w:t>
      </w:r>
      <w:r w:rsidRPr="004D0C4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не</w:t>
      </w:r>
      <w:r w:rsidRPr="004B37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— приставка, образующая особое слово</w:t>
      </w:r>
      <w:r w:rsidR="004D0C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0C4B">
        <w:rPr>
          <w:rFonts w:ascii="Times New Roman" w:hAnsi="Times New Roman"/>
          <w:bCs/>
          <w:sz w:val="24"/>
        </w:rPr>
        <w:t>[</w:t>
      </w:r>
      <w:r w:rsidR="004D0C4B">
        <w:rPr>
          <w:rFonts w:ascii="Times New Roman" w:hAnsi="Times New Roman"/>
          <w:sz w:val="24"/>
        </w:rPr>
        <w:t xml:space="preserve">ПАС. </w:t>
      </w:r>
      <w:r w:rsidR="004D0C4B">
        <w:rPr>
          <w:rFonts w:ascii="Times New Roman" w:hAnsi="Times New Roman"/>
          <w:sz w:val="24"/>
        </w:rPr>
        <w:t>Орфография</w:t>
      </w:r>
      <w:r w:rsidR="004D0C4B">
        <w:rPr>
          <w:rFonts w:ascii="Times New Roman" w:hAnsi="Times New Roman"/>
          <w:sz w:val="24"/>
        </w:rPr>
        <w:t>. § </w:t>
      </w:r>
      <w:r w:rsidR="004D0C4B">
        <w:rPr>
          <w:rFonts w:ascii="Times New Roman" w:hAnsi="Times New Roman"/>
          <w:sz w:val="24"/>
        </w:rPr>
        <w:t>148</w:t>
      </w:r>
      <w:r w:rsidR="004D0C4B">
        <w:rPr>
          <w:rFonts w:ascii="Times New Roman" w:hAnsi="Times New Roman"/>
          <w:sz w:val="24"/>
        </w:rPr>
        <w:t>]</w:t>
      </w:r>
      <w:r w:rsidR="004D0C4B">
        <w:rPr>
          <w:rFonts w:ascii="Times New Roman" w:hAnsi="Times New Roman"/>
          <w:bCs/>
          <w:sz w:val="24"/>
        </w:rPr>
        <w:t>.</w:t>
      </w:r>
    </w:p>
    <w:p w14:paraId="407A1B60" w14:textId="362EBE73" w:rsidR="004D0C4B" w:rsidRDefault="004D0C4B" w:rsidP="004D0C4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Ср.: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Родителей Пушкина мы вспоминаем редко и знаем о них совсем мало.</w:t>
      </w:r>
    </w:p>
    <w:p w14:paraId="53B335E7" w14:textId="77777777" w:rsidR="004D0C4B" w:rsidRDefault="004D0C4B" w:rsidP="004D0C4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этом предложении нет контекстов, способствующих раздельному написанию (противопоставление, наличие слов, подчеркивающих отрицание, и др.), нет явно выраженного отрицания признака (которое было бы, например, при возражении кому-либо, кто утверждает, что родителей Пушкина мы вспоминаем часто и знаем о них много).</w:t>
      </w:r>
    </w:p>
    <w:p w14:paraId="79CE188A" w14:textId="58282012" w:rsidR="004D0C4B" w:rsidRPr="004D0C4B" w:rsidRDefault="004D0C4B" w:rsidP="004D0C4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«</w:t>
      </w:r>
      <w:r w:rsidRPr="004D0C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D0C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D0C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качественными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D0C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прилагательными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D0C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D0C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производными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D0C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D0C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D0C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наречиями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D0C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D0C4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-о (-е)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4D0C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D0C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D0C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позиции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D0C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предиката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D0C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пишутся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D0C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слитно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 (</w:t>
      </w:r>
      <w:r w:rsidRPr="004D0C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Русское правописание с комментариями. В 4 книгах. Кн. 2. Слитное, дефисное, раздельное написание / Е. В. </w:t>
      </w:r>
      <w:proofErr w:type="spellStart"/>
      <w:r w:rsidRPr="004D0C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Бешенкова</w:t>
      </w:r>
      <w:proofErr w:type="spellEnd"/>
      <w:r w:rsidRPr="004D0C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О. Е. </w:t>
      </w:r>
      <w:proofErr w:type="gramStart"/>
      <w:r w:rsidRPr="004D0C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Иванова ;</w:t>
      </w:r>
      <w:proofErr w:type="gramEnd"/>
      <w:r w:rsidRPr="004D0C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[рецензенты д-р филол. наук Н. Д. Голев, д-р филол. наук Н. Б. </w:t>
      </w:r>
      <w:proofErr w:type="spellStart"/>
      <w:r w:rsidRPr="004D0C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Кошкарёва</w:t>
      </w:r>
      <w:proofErr w:type="spellEnd"/>
      <w:r w:rsidRPr="004D0C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]. – </w:t>
      </w:r>
      <w:proofErr w:type="gramStart"/>
      <w:r w:rsidRPr="004D0C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Москва :</w:t>
      </w:r>
      <w:proofErr w:type="gramEnd"/>
      <w:r w:rsidRPr="004D0C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Перо, 2024.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С. 129)</w:t>
      </w:r>
      <w:r w:rsidRPr="004D0C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1534137B" w14:textId="77777777" w:rsidR="004B371F" w:rsidRDefault="004B371F" w:rsidP="0025118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91EBE27" w14:textId="50A5D545" w:rsidR="004B371F" w:rsidRDefault="004D0C4B" w:rsidP="0025118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4D0C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Pr="004D0C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D0C4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Сергей Львович и Надежда Осиповна почти никогда не расставались </w:t>
      </w:r>
      <w:r w:rsidRPr="004D0C4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[, </w:t>
      </w:r>
      <w:proofErr w:type="gramStart"/>
      <w:r w:rsidRPr="004D0C4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/ ;</w:t>
      </w:r>
      <w:proofErr w:type="gramEnd"/>
      <w:r w:rsidRPr="004D0C4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]</w:t>
      </w:r>
      <w:r w:rsidRPr="004D0C4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они искренне переживали за двух своих сыновей и дочь, </w:t>
      </w:r>
      <w:r w:rsidRPr="004D0C4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а когда</w:t>
      </w:r>
      <w:r w:rsidRPr="004D0C4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дети выросли и поочередно оставили отчий дом, писали им вдвоем удивительные письма: </w:t>
      </w:r>
      <w:r w:rsidRPr="006602A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половину письма – отец, половину – мать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</w:t>
      </w:r>
    </w:p>
    <w:p w14:paraId="04F38FA9" w14:textId="662AE9B7" w:rsidR="004D0C4B" w:rsidRDefault="004D0C4B" w:rsidP="0025118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10.1.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Между частями этого сложного бессоюзного предложения может ставиться не только </w:t>
      </w:r>
      <w:r w:rsidRPr="00C6263B">
        <w:rPr>
          <w:rFonts w:ascii="Times New Roman" w:eastAsia="Times New Roman" w:hAnsi="Times New Roman" w:cs="Times New Roman"/>
          <w:b/>
          <w:sz w:val="24"/>
          <w:szCs w:val="24"/>
        </w:rPr>
        <w:t>запятая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но и </w:t>
      </w:r>
      <w:r w:rsidRPr="00C6263B">
        <w:rPr>
          <w:rFonts w:ascii="Times New Roman" w:eastAsia="Times New Roman" w:hAnsi="Times New Roman" w:cs="Times New Roman"/>
          <w:b/>
          <w:sz w:val="24"/>
          <w:szCs w:val="24"/>
        </w:rPr>
        <w:t>точка с запятой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так как эти части не являются тесно связанными по смыслу 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[ПАС. Пунктуация. §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128, примечание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754F969" w14:textId="0A8B05FD" w:rsidR="004D0C4B" w:rsidRDefault="004D0C4B" w:rsidP="006602AB">
      <w:p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10.2. </w:t>
      </w:r>
      <w:r w:rsidRPr="004D0C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этом сложном предложении запятая на стыке союзов </w:t>
      </w:r>
      <w:r w:rsidRPr="007071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</w:t>
      </w:r>
      <w:r w:rsidRPr="004D0C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707186" w:rsidRPr="007071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когда</w:t>
      </w:r>
      <w:r w:rsidRPr="004D0C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ставится, так как «ни изъятие, ни перестановка придаточной части невозможны без перестройки главной части» [Розенталь. § 36.3]. Ср.: </w:t>
      </w:r>
      <w:r w:rsidRPr="006602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*</w:t>
      </w:r>
      <w:r w:rsidR="006602AB" w:rsidRPr="006602AB">
        <w:rPr>
          <w:i/>
          <w:iCs/>
        </w:rPr>
        <w:t>…</w:t>
      </w:r>
      <w:r w:rsidR="006602AB" w:rsidRPr="006602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они искренне переживали за двух своих сыновей и дочь, а писали им вдвоем удивительные письма: половину письма – отец, половину – мать</w:t>
      </w:r>
      <w:r w:rsidR="006602AB" w:rsidRPr="00660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D0C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структура предложения и логико-семантические отношения между его частями разрушились. Следовательно, постановка запятой между </w:t>
      </w:r>
      <w:r w:rsidRPr="006602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</w:t>
      </w:r>
      <w:r w:rsidRPr="004D0C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6602AB" w:rsidRPr="006602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когда</w:t>
      </w:r>
      <w:r w:rsidRPr="004D0C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данном случае ошибочна.</w:t>
      </w:r>
    </w:p>
    <w:p w14:paraId="0A254282" w14:textId="6388733D" w:rsidR="006602AB" w:rsidRDefault="006602AB" w:rsidP="006602AB">
      <w:p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10.3. Эта часть предложения допускает разные трактовки и, как следствие, разное пунктуационное оформление:</w:t>
      </w:r>
    </w:p>
    <w:p w14:paraId="3C6E15F6" w14:textId="4B7D9CD6" w:rsidR="006602AB" w:rsidRPr="006602AB" w:rsidRDefault="006602AB" w:rsidP="006602AB">
      <w:pPr>
        <w:tabs>
          <w:tab w:val="left" w:pos="709"/>
        </w:tabs>
        <w:spacing w:after="0" w:line="27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  <w:t>а)</w:t>
      </w:r>
      <w:r w:rsidRPr="006602A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части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бессоюзного предложения (обе неполные)</w:t>
      </w:r>
      <w:r w:rsidRPr="006602A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«близки между собой по смыслу» </w:t>
      </w:r>
      <w:r w:rsidRPr="006602AB">
        <w:rPr>
          <w:rFonts w:ascii="Times New Roman" w:eastAsia="Times New Roman" w:hAnsi="Times New Roman" w:cs="Times New Roman"/>
          <w:sz w:val="24"/>
          <w:szCs w:val="24"/>
        </w:rPr>
        <w:t xml:space="preserve">[Розенталь. </w:t>
      </w:r>
      <w:r w:rsidRPr="00660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Пунктуация.</w:t>
      </w:r>
      <w:r w:rsidRPr="006602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0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§ 43, п. 1], между ними ставится </w:t>
      </w:r>
      <w:r w:rsidRPr="00660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запятая</w:t>
      </w:r>
      <w:r w:rsidRPr="00660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как «при перечислении» [ПАС. Пунктуация. § 127]: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…половину письма отец, половину мать</w:t>
      </w:r>
      <w:r w:rsidRPr="006602A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;</w:t>
      </w:r>
    </w:p>
    <w:p w14:paraId="664D4EEA" w14:textId="341906D0" w:rsidR="006602AB" w:rsidRPr="006602AB" w:rsidRDefault="006602AB" w:rsidP="006602AB">
      <w:pPr>
        <w:tabs>
          <w:tab w:val="left" w:pos="709"/>
        </w:tabs>
        <w:spacing w:after="0" w:line="271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  <w:t xml:space="preserve">б) </w:t>
      </w:r>
      <w:r w:rsidRPr="006602A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</w:t>
      </w:r>
      <w:r w:rsidRPr="00660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месте с тем отношения между частями этого предложения могут квалифицироваться как сопоставительные или противительные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половину письма отец</w:t>
      </w:r>
      <w:r w:rsidRPr="006602A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[а]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половину мать</w:t>
      </w:r>
      <w:r w:rsidRPr="00660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поэтому на месте запятой может ставиться </w:t>
      </w:r>
      <w:r w:rsidRPr="00660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тире </w:t>
      </w:r>
      <w:r w:rsidRPr="00660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[ПАС. Пунктуация. § 130, п. 1]: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…половину письма отец – половину мать;</w:t>
      </w:r>
    </w:p>
    <w:p w14:paraId="311DA50C" w14:textId="3D751C9E" w:rsidR="006602AB" w:rsidRPr="006602AB" w:rsidRDefault="006602AB" w:rsidP="006602AB">
      <w:pPr>
        <w:tabs>
          <w:tab w:val="left" w:pos="709"/>
        </w:tabs>
        <w:spacing w:after="0" w:line="271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6602A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т</w:t>
      </w:r>
      <w:r w:rsidRPr="006602A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ире</w:t>
      </w:r>
      <w:r w:rsidRPr="006602A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также «ставится в однотипно построенных частях сложного предложения при пропуске какого-либо члена (иногда и без пропуска)» </w:t>
      </w:r>
      <w:r w:rsidRPr="006602AB">
        <w:rPr>
          <w:rFonts w:ascii="Times New Roman" w:eastAsia="Times New Roman" w:hAnsi="Times New Roman" w:cs="Times New Roman"/>
          <w:sz w:val="24"/>
          <w:szCs w:val="24"/>
        </w:rPr>
        <w:t xml:space="preserve">[Розенталь. </w:t>
      </w:r>
      <w:r w:rsidRPr="00660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Пунктуация. </w:t>
      </w:r>
      <w:r w:rsidRPr="00660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§ 6, п. 6], поэтому допустимым является и такой вариант пунктуационного оформления: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…половину письма – отец, половину – мать</w:t>
      </w:r>
      <w:r w:rsidRPr="006602A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Этот вариант возможен только при условии, что между частями сложного предложения стоит запятая, так как </w:t>
      </w:r>
      <w:r w:rsidRPr="006602A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в одном предложении нескольких тире на разных основаниях является пунктуационной ошибкой [ПАС. Пунктуация. § 162].</w:t>
      </w:r>
    </w:p>
    <w:p w14:paraId="61C3355E" w14:textId="0BF9197E" w:rsidR="006602AB" w:rsidRPr="004E5C04" w:rsidRDefault="004E5C04" w:rsidP="006602A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Во всех этих вариантах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перед рассматриваемым фрагментом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границе частей бессоюзного сложного предложения ставится </w:t>
      </w:r>
      <w:r w:rsidRPr="00987E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двоеточие</w:t>
      </w:r>
      <w:r w:rsidRPr="004E5C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…</w:t>
      </w:r>
      <w:r w:rsidRPr="004E5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писали им вдвоем удивительные письма: половину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Возможен и четвертый вариант, с </w:t>
      </w:r>
      <w:r w:rsidRPr="00987E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тире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после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письма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если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дальше тире не будет:</w:t>
      </w:r>
      <w:r w:rsidR="009D4D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D4D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г)</w:t>
      </w:r>
      <w:r w:rsidRPr="004E5C0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4E5C0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…</w:t>
      </w:r>
      <w:r w:rsidR="006602AB" w:rsidRPr="004E5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писали им вдвоем удивительные письма – половину письма отец, половину мать.</w:t>
      </w:r>
    </w:p>
    <w:p w14:paraId="5F0EE941" w14:textId="77777777" w:rsidR="006602AB" w:rsidRDefault="006602AB" w:rsidP="0025118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0DF8C94" w14:textId="12C513E8" w:rsidR="004D0C4B" w:rsidRDefault="009954C0" w:rsidP="009954C0">
      <w:p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9954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</w:t>
      </w:r>
      <w:r w:rsidRPr="009954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954C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В молодости Пушкин с родителями часто ссорился, </w:t>
      </w:r>
      <w:r w:rsidRPr="009954C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однако</w:t>
      </w:r>
      <w:r w:rsidRPr="009954C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позже между ними установились нежные, трогательные, доверительные отношения.</w:t>
      </w:r>
    </w:p>
    <w:p w14:paraId="6ECC960B" w14:textId="4E9E16AB" w:rsidR="009954C0" w:rsidRPr="00636269" w:rsidRDefault="009954C0" w:rsidP="009954C0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Слово </w:t>
      </w:r>
      <w:r w:rsidRPr="007F39E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однако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данном предложении НЕ является вводным, а выступает в роли противительного союза, соединяющего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части сложного предложения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– поэтому </w:t>
      </w:r>
      <w:r w:rsidRPr="007F39E0">
        <w:rPr>
          <w:rFonts w:ascii="Times New Roman" w:eastAsia="Times New Roman" w:hAnsi="Times New Roman" w:cs="Times New Roman"/>
          <w:b/>
          <w:sz w:val="24"/>
          <w:szCs w:val="24"/>
        </w:rPr>
        <w:t>не выделяется запятыми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21B0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Pr="005F21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 Пунктуация. §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96</w:t>
      </w:r>
      <w:r w:rsidRPr="00DF3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03C88ED" w14:textId="77777777" w:rsidR="009D4DA8" w:rsidRDefault="009D4DA8" w:rsidP="009954C0">
      <w:p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D9957DD" w14:textId="395F1885" w:rsidR="009954C0" w:rsidRDefault="009954C0" w:rsidP="009954C0">
      <w:pPr>
        <w:spacing w:after="0" w:line="271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9954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</w:t>
      </w:r>
      <w:r w:rsidRPr="009954C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А </w:t>
      </w:r>
      <w:proofErr w:type="gramStart"/>
      <w:r w:rsidRPr="009954C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меньше</w:t>
      </w:r>
      <w:proofErr w:type="gramEnd"/>
      <w:r w:rsidRPr="009954C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чем</w:t>
      </w:r>
      <w:r w:rsidRPr="009954C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через год уже Сергей Львович оплакивал погибшего сына.</w:t>
      </w:r>
    </w:p>
    <w:p w14:paraId="3DD061CA" w14:textId="25BE3E5F" w:rsidR="000936D1" w:rsidRPr="003F3424" w:rsidRDefault="009954C0" w:rsidP="009D4DA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54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Запятая </w:t>
      </w:r>
      <w:r w:rsidRPr="009D4D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 ставится</w:t>
      </w:r>
      <w:r w:rsidRPr="009954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внутри сочетаний </w:t>
      </w:r>
      <w:r w:rsidRPr="009954C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(не) </w:t>
      </w:r>
      <w:proofErr w:type="gramStart"/>
      <w:r w:rsidRPr="009954C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больше</w:t>
      </w:r>
      <w:proofErr w:type="gramEnd"/>
      <w:r w:rsidRPr="009954C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чем, (не) меньше чем, (не) раньше чем, (не) позже чем </w:t>
      </w:r>
      <w:r w:rsidRPr="009954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т. п., если они не содержат сравнения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602AB">
        <w:rPr>
          <w:rFonts w:ascii="Times New Roman" w:eastAsia="Times New Roman" w:hAnsi="Times New Roman" w:cs="Times New Roman"/>
          <w:sz w:val="24"/>
          <w:szCs w:val="24"/>
        </w:rPr>
        <w:t xml:space="preserve">[Розенталь. </w:t>
      </w:r>
      <w:r w:rsidRPr="00660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Пунктуация.</w:t>
      </w:r>
      <w:r w:rsidRPr="006602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0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1.4</w:t>
      </w:r>
      <w:r w:rsidRPr="006602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9D4D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Обратите внимание: выделение с двух сторон слов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чем через год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засчитывается за </w:t>
      </w:r>
      <w:r w:rsidRPr="009D4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одну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пунктуационную ошибку. </w:t>
      </w:r>
    </w:p>
    <w:sectPr w:rsidR="000936D1" w:rsidRPr="003F3424" w:rsidSect="00344F48">
      <w:pgSz w:w="11906" w:h="16838"/>
      <w:pgMar w:top="993" w:right="850" w:bottom="709" w:left="993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26F8A" w14:textId="77777777" w:rsidR="00C95A7F" w:rsidRDefault="00C95A7F" w:rsidP="00B5237E">
      <w:pPr>
        <w:spacing w:after="0" w:line="240" w:lineRule="auto"/>
      </w:pPr>
      <w:r>
        <w:separator/>
      </w:r>
    </w:p>
  </w:endnote>
  <w:endnote w:type="continuationSeparator" w:id="0">
    <w:p w14:paraId="5C0B4ADF" w14:textId="77777777" w:rsidR="00C95A7F" w:rsidRDefault="00C95A7F" w:rsidP="00B5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C7070" w14:textId="77777777" w:rsidR="00C95A7F" w:rsidRDefault="00C95A7F" w:rsidP="00B5237E">
      <w:pPr>
        <w:spacing w:after="0" w:line="240" w:lineRule="auto"/>
      </w:pPr>
      <w:r>
        <w:separator/>
      </w:r>
    </w:p>
  </w:footnote>
  <w:footnote w:type="continuationSeparator" w:id="0">
    <w:p w14:paraId="7C18E567" w14:textId="77777777" w:rsidR="00C95A7F" w:rsidRDefault="00C95A7F" w:rsidP="00B52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FC3"/>
    <w:multiLevelType w:val="hybridMultilevel"/>
    <w:tmpl w:val="E264BA2E"/>
    <w:lvl w:ilvl="0" w:tplc="AE081E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746933"/>
    <w:multiLevelType w:val="hybridMultilevel"/>
    <w:tmpl w:val="77547722"/>
    <w:lvl w:ilvl="0" w:tplc="5ED698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70447C"/>
    <w:multiLevelType w:val="hybridMultilevel"/>
    <w:tmpl w:val="46163A36"/>
    <w:lvl w:ilvl="0" w:tplc="87F2CCCC">
      <w:start w:val="1"/>
      <w:numFmt w:val="decimal"/>
      <w:lvlText w:val="%1."/>
      <w:lvlJc w:val="left"/>
      <w:pPr>
        <w:ind w:left="128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58BE4BF7"/>
    <w:multiLevelType w:val="hybridMultilevel"/>
    <w:tmpl w:val="F4C8381E"/>
    <w:lvl w:ilvl="0" w:tplc="D26273C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DCF5CCC"/>
    <w:multiLevelType w:val="hybridMultilevel"/>
    <w:tmpl w:val="F99CA0C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7A"/>
    <w:rsid w:val="000031D9"/>
    <w:rsid w:val="00014173"/>
    <w:rsid w:val="00016BA2"/>
    <w:rsid w:val="000620AE"/>
    <w:rsid w:val="0006472D"/>
    <w:rsid w:val="00087B28"/>
    <w:rsid w:val="00090DB2"/>
    <w:rsid w:val="000936D1"/>
    <w:rsid w:val="000B2E08"/>
    <w:rsid w:val="000B5327"/>
    <w:rsid w:val="000B6345"/>
    <w:rsid w:val="000C1819"/>
    <w:rsid w:val="000C2F56"/>
    <w:rsid w:val="000C3863"/>
    <w:rsid w:val="000D04A0"/>
    <w:rsid w:val="000D42C6"/>
    <w:rsid w:val="000E10F9"/>
    <w:rsid w:val="000E1B4F"/>
    <w:rsid w:val="000F2E55"/>
    <w:rsid w:val="001037EF"/>
    <w:rsid w:val="001143DB"/>
    <w:rsid w:val="00130068"/>
    <w:rsid w:val="00133A5F"/>
    <w:rsid w:val="00137281"/>
    <w:rsid w:val="00142223"/>
    <w:rsid w:val="001433BF"/>
    <w:rsid w:val="00145087"/>
    <w:rsid w:val="00152911"/>
    <w:rsid w:val="00152E53"/>
    <w:rsid w:val="00156742"/>
    <w:rsid w:val="00163470"/>
    <w:rsid w:val="00171E1B"/>
    <w:rsid w:val="00182652"/>
    <w:rsid w:val="001844FF"/>
    <w:rsid w:val="00184F25"/>
    <w:rsid w:val="00185908"/>
    <w:rsid w:val="00185BAC"/>
    <w:rsid w:val="00187FCD"/>
    <w:rsid w:val="00190B6E"/>
    <w:rsid w:val="001A01C4"/>
    <w:rsid w:val="001B6E83"/>
    <w:rsid w:val="001B7741"/>
    <w:rsid w:val="001C4A3A"/>
    <w:rsid w:val="001E5A67"/>
    <w:rsid w:val="00204877"/>
    <w:rsid w:val="0020717B"/>
    <w:rsid w:val="00207D95"/>
    <w:rsid w:val="00210B86"/>
    <w:rsid w:val="00224E0E"/>
    <w:rsid w:val="00236DB0"/>
    <w:rsid w:val="00243261"/>
    <w:rsid w:val="00247B56"/>
    <w:rsid w:val="0025118D"/>
    <w:rsid w:val="00257A5A"/>
    <w:rsid w:val="00265F93"/>
    <w:rsid w:val="00267452"/>
    <w:rsid w:val="0028213E"/>
    <w:rsid w:val="0028657F"/>
    <w:rsid w:val="00287BB2"/>
    <w:rsid w:val="00295CF6"/>
    <w:rsid w:val="002966F9"/>
    <w:rsid w:val="002A270F"/>
    <w:rsid w:val="002C1465"/>
    <w:rsid w:val="002D6E43"/>
    <w:rsid w:val="002E792D"/>
    <w:rsid w:val="003035FB"/>
    <w:rsid w:val="00306C8F"/>
    <w:rsid w:val="00315B6F"/>
    <w:rsid w:val="0032512D"/>
    <w:rsid w:val="003303E6"/>
    <w:rsid w:val="00331B75"/>
    <w:rsid w:val="00333998"/>
    <w:rsid w:val="00341227"/>
    <w:rsid w:val="00344F48"/>
    <w:rsid w:val="003462D8"/>
    <w:rsid w:val="00346916"/>
    <w:rsid w:val="0036078E"/>
    <w:rsid w:val="003674F3"/>
    <w:rsid w:val="00373D25"/>
    <w:rsid w:val="003836A8"/>
    <w:rsid w:val="00383997"/>
    <w:rsid w:val="003B1170"/>
    <w:rsid w:val="003B53A2"/>
    <w:rsid w:val="003B5AE4"/>
    <w:rsid w:val="003B79DB"/>
    <w:rsid w:val="003B7AC6"/>
    <w:rsid w:val="003C4142"/>
    <w:rsid w:val="003C5CDD"/>
    <w:rsid w:val="003D1A9B"/>
    <w:rsid w:val="003D57E5"/>
    <w:rsid w:val="003D57FE"/>
    <w:rsid w:val="003D5BCE"/>
    <w:rsid w:val="003E2CB7"/>
    <w:rsid w:val="003E3FB8"/>
    <w:rsid w:val="003F03EA"/>
    <w:rsid w:val="003F340D"/>
    <w:rsid w:val="003F3424"/>
    <w:rsid w:val="00401F02"/>
    <w:rsid w:val="00401F18"/>
    <w:rsid w:val="004028F4"/>
    <w:rsid w:val="00414FB2"/>
    <w:rsid w:val="00415723"/>
    <w:rsid w:val="00435841"/>
    <w:rsid w:val="00441549"/>
    <w:rsid w:val="00446530"/>
    <w:rsid w:val="0045346C"/>
    <w:rsid w:val="00455C99"/>
    <w:rsid w:val="00462E6D"/>
    <w:rsid w:val="004632BE"/>
    <w:rsid w:val="00466561"/>
    <w:rsid w:val="00470B6C"/>
    <w:rsid w:val="00474DF3"/>
    <w:rsid w:val="00477AF3"/>
    <w:rsid w:val="00485AE1"/>
    <w:rsid w:val="004960E3"/>
    <w:rsid w:val="004A17A0"/>
    <w:rsid w:val="004B0C8B"/>
    <w:rsid w:val="004B371F"/>
    <w:rsid w:val="004B5562"/>
    <w:rsid w:val="004D0C4B"/>
    <w:rsid w:val="004E42AC"/>
    <w:rsid w:val="004E5C04"/>
    <w:rsid w:val="00504B8A"/>
    <w:rsid w:val="00506D98"/>
    <w:rsid w:val="00517E01"/>
    <w:rsid w:val="00531BDC"/>
    <w:rsid w:val="00532966"/>
    <w:rsid w:val="005335B0"/>
    <w:rsid w:val="0053490B"/>
    <w:rsid w:val="005413A2"/>
    <w:rsid w:val="00541CD5"/>
    <w:rsid w:val="005463C4"/>
    <w:rsid w:val="00552E4C"/>
    <w:rsid w:val="00562BD6"/>
    <w:rsid w:val="0056350A"/>
    <w:rsid w:val="0056520E"/>
    <w:rsid w:val="005756A8"/>
    <w:rsid w:val="00587018"/>
    <w:rsid w:val="005954C6"/>
    <w:rsid w:val="005A1A22"/>
    <w:rsid w:val="005A2700"/>
    <w:rsid w:val="005C1207"/>
    <w:rsid w:val="005C7EC2"/>
    <w:rsid w:val="005D5C00"/>
    <w:rsid w:val="005D679F"/>
    <w:rsid w:val="005D7C16"/>
    <w:rsid w:val="005E3826"/>
    <w:rsid w:val="005E7BB7"/>
    <w:rsid w:val="005F2115"/>
    <w:rsid w:val="005F56D9"/>
    <w:rsid w:val="005F60BB"/>
    <w:rsid w:val="0060771F"/>
    <w:rsid w:val="00621D20"/>
    <w:rsid w:val="00631517"/>
    <w:rsid w:val="006353BB"/>
    <w:rsid w:val="00636269"/>
    <w:rsid w:val="00637DCE"/>
    <w:rsid w:val="006411D2"/>
    <w:rsid w:val="00643C75"/>
    <w:rsid w:val="0064657A"/>
    <w:rsid w:val="00647E69"/>
    <w:rsid w:val="00650CDB"/>
    <w:rsid w:val="00651875"/>
    <w:rsid w:val="0065253F"/>
    <w:rsid w:val="006541D0"/>
    <w:rsid w:val="006602AB"/>
    <w:rsid w:val="00662EC1"/>
    <w:rsid w:val="006636F4"/>
    <w:rsid w:val="00684385"/>
    <w:rsid w:val="006916D6"/>
    <w:rsid w:val="006924A9"/>
    <w:rsid w:val="00696F46"/>
    <w:rsid w:val="006A34E4"/>
    <w:rsid w:val="006B3202"/>
    <w:rsid w:val="006C3038"/>
    <w:rsid w:val="006C616A"/>
    <w:rsid w:val="006D0D36"/>
    <w:rsid w:val="006D3242"/>
    <w:rsid w:val="006D47C0"/>
    <w:rsid w:val="006D585A"/>
    <w:rsid w:val="006D685C"/>
    <w:rsid w:val="006E0E83"/>
    <w:rsid w:val="006F53B9"/>
    <w:rsid w:val="00707186"/>
    <w:rsid w:val="007219B9"/>
    <w:rsid w:val="00723DFE"/>
    <w:rsid w:val="00723FC3"/>
    <w:rsid w:val="00742033"/>
    <w:rsid w:val="00745E9E"/>
    <w:rsid w:val="00750B10"/>
    <w:rsid w:val="00750FAC"/>
    <w:rsid w:val="0076341B"/>
    <w:rsid w:val="007651A7"/>
    <w:rsid w:val="00771939"/>
    <w:rsid w:val="0077454B"/>
    <w:rsid w:val="00776A68"/>
    <w:rsid w:val="00777A42"/>
    <w:rsid w:val="00777A75"/>
    <w:rsid w:val="0078293B"/>
    <w:rsid w:val="00783C65"/>
    <w:rsid w:val="00787092"/>
    <w:rsid w:val="00796B8B"/>
    <w:rsid w:val="007B3984"/>
    <w:rsid w:val="007C6393"/>
    <w:rsid w:val="007E0224"/>
    <w:rsid w:val="007E599A"/>
    <w:rsid w:val="007F39E0"/>
    <w:rsid w:val="007F5CD9"/>
    <w:rsid w:val="008121B0"/>
    <w:rsid w:val="00820594"/>
    <w:rsid w:val="0082117D"/>
    <w:rsid w:val="00821DB5"/>
    <w:rsid w:val="00823571"/>
    <w:rsid w:val="00824B74"/>
    <w:rsid w:val="00824D15"/>
    <w:rsid w:val="00825AC2"/>
    <w:rsid w:val="0083361B"/>
    <w:rsid w:val="00845FFB"/>
    <w:rsid w:val="008552F9"/>
    <w:rsid w:val="00856B8A"/>
    <w:rsid w:val="00863046"/>
    <w:rsid w:val="008675EF"/>
    <w:rsid w:val="00874FAA"/>
    <w:rsid w:val="008751AA"/>
    <w:rsid w:val="00882017"/>
    <w:rsid w:val="00883D9C"/>
    <w:rsid w:val="008855D7"/>
    <w:rsid w:val="00886BDF"/>
    <w:rsid w:val="00887251"/>
    <w:rsid w:val="0089571D"/>
    <w:rsid w:val="00895800"/>
    <w:rsid w:val="008A5B05"/>
    <w:rsid w:val="008B0BCE"/>
    <w:rsid w:val="008C1FD8"/>
    <w:rsid w:val="008D018F"/>
    <w:rsid w:val="008D0503"/>
    <w:rsid w:val="008D1455"/>
    <w:rsid w:val="008D5E09"/>
    <w:rsid w:val="008E5288"/>
    <w:rsid w:val="00905C62"/>
    <w:rsid w:val="00910824"/>
    <w:rsid w:val="0091571B"/>
    <w:rsid w:val="00932007"/>
    <w:rsid w:val="009328A4"/>
    <w:rsid w:val="00937D77"/>
    <w:rsid w:val="00940D57"/>
    <w:rsid w:val="00952794"/>
    <w:rsid w:val="00960845"/>
    <w:rsid w:val="00962EBE"/>
    <w:rsid w:val="0097198C"/>
    <w:rsid w:val="00973C16"/>
    <w:rsid w:val="00975D61"/>
    <w:rsid w:val="00983FF1"/>
    <w:rsid w:val="00987EDC"/>
    <w:rsid w:val="00994B3C"/>
    <w:rsid w:val="009954C0"/>
    <w:rsid w:val="009B57C0"/>
    <w:rsid w:val="009B6409"/>
    <w:rsid w:val="009B7089"/>
    <w:rsid w:val="009D4DA8"/>
    <w:rsid w:val="00A00F4C"/>
    <w:rsid w:val="00A03641"/>
    <w:rsid w:val="00A102D7"/>
    <w:rsid w:val="00A128EC"/>
    <w:rsid w:val="00A15AF4"/>
    <w:rsid w:val="00A25F67"/>
    <w:rsid w:val="00A43558"/>
    <w:rsid w:val="00A50243"/>
    <w:rsid w:val="00A51C48"/>
    <w:rsid w:val="00A56411"/>
    <w:rsid w:val="00A57E16"/>
    <w:rsid w:val="00A61FA9"/>
    <w:rsid w:val="00A72D1B"/>
    <w:rsid w:val="00A81130"/>
    <w:rsid w:val="00A8277A"/>
    <w:rsid w:val="00A83037"/>
    <w:rsid w:val="00A86735"/>
    <w:rsid w:val="00AA2E62"/>
    <w:rsid w:val="00AA5EFD"/>
    <w:rsid w:val="00AA7F08"/>
    <w:rsid w:val="00AB1582"/>
    <w:rsid w:val="00AD68BC"/>
    <w:rsid w:val="00AD6B6E"/>
    <w:rsid w:val="00AD7E41"/>
    <w:rsid w:val="00AE0217"/>
    <w:rsid w:val="00AE2736"/>
    <w:rsid w:val="00AF5DF4"/>
    <w:rsid w:val="00B0464C"/>
    <w:rsid w:val="00B06713"/>
    <w:rsid w:val="00B07EE0"/>
    <w:rsid w:val="00B103B4"/>
    <w:rsid w:val="00B12A25"/>
    <w:rsid w:val="00B16FE6"/>
    <w:rsid w:val="00B245E5"/>
    <w:rsid w:val="00B31553"/>
    <w:rsid w:val="00B4079C"/>
    <w:rsid w:val="00B47C84"/>
    <w:rsid w:val="00B5237E"/>
    <w:rsid w:val="00B61069"/>
    <w:rsid w:val="00B72A77"/>
    <w:rsid w:val="00B7440F"/>
    <w:rsid w:val="00B81C30"/>
    <w:rsid w:val="00B8611B"/>
    <w:rsid w:val="00B86AB2"/>
    <w:rsid w:val="00B901CE"/>
    <w:rsid w:val="00B942E9"/>
    <w:rsid w:val="00B96E70"/>
    <w:rsid w:val="00BD2DE0"/>
    <w:rsid w:val="00BD3871"/>
    <w:rsid w:val="00BE18B2"/>
    <w:rsid w:val="00C02D12"/>
    <w:rsid w:val="00C02D4C"/>
    <w:rsid w:val="00C03D7E"/>
    <w:rsid w:val="00C14A15"/>
    <w:rsid w:val="00C155D6"/>
    <w:rsid w:val="00C21445"/>
    <w:rsid w:val="00C33D30"/>
    <w:rsid w:val="00C42296"/>
    <w:rsid w:val="00C425D7"/>
    <w:rsid w:val="00C5655D"/>
    <w:rsid w:val="00C60A55"/>
    <w:rsid w:val="00C6263B"/>
    <w:rsid w:val="00C70CBC"/>
    <w:rsid w:val="00C73EFA"/>
    <w:rsid w:val="00C87EDB"/>
    <w:rsid w:val="00C9152B"/>
    <w:rsid w:val="00C95A7F"/>
    <w:rsid w:val="00CA5406"/>
    <w:rsid w:val="00CC1C06"/>
    <w:rsid w:val="00CD0585"/>
    <w:rsid w:val="00CD4860"/>
    <w:rsid w:val="00CF44A5"/>
    <w:rsid w:val="00CF64D2"/>
    <w:rsid w:val="00CF655F"/>
    <w:rsid w:val="00D011E4"/>
    <w:rsid w:val="00D11A7A"/>
    <w:rsid w:val="00D13AFB"/>
    <w:rsid w:val="00D145F1"/>
    <w:rsid w:val="00D16DF3"/>
    <w:rsid w:val="00D20DA4"/>
    <w:rsid w:val="00D41BC8"/>
    <w:rsid w:val="00D512D2"/>
    <w:rsid w:val="00D86B0C"/>
    <w:rsid w:val="00D9293B"/>
    <w:rsid w:val="00DA5C4C"/>
    <w:rsid w:val="00DB0481"/>
    <w:rsid w:val="00DB0970"/>
    <w:rsid w:val="00DB7675"/>
    <w:rsid w:val="00DC2192"/>
    <w:rsid w:val="00DC3F6C"/>
    <w:rsid w:val="00DC60C0"/>
    <w:rsid w:val="00DD4D18"/>
    <w:rsid w:val="00DE7EDF"/>
    <w:rsid w:val="00DF0095"/>
    <w:rsid w:val="00DF33C2"/>
    <w:rsid w:val="00DF48FF"/>
    <w:rsid w:val="00E0080E"/>
    <w:rsid w:val="00E03B56"/>
    <w:rsid w:val="00E05945"/>
    <w:rsid w:val="00E121F6"/>
    <w:rsid w:val="00E16ABC"/>
    <w:rsid w:val="00E226DE"/>
    <w:rsid w:val="00E2585B"/>
    <w:rsid w:val="00E40C11"/>
    <w:rsid w:val="00E43C0B"/>
    <w:rsid w:val="00E57867"/>
    <w:rsid w:val="00E645C8"/>
    <w:rsid w:val="00E723FB"/>
    <w:rsid w:val="00E86264"/>
    <w:rsid w:val="00E90F6D"/>
    <w:rsid w:val="00E96826"/>
    <w:rsid w:val="00EA74DB"/>
    <w:rsid w:val="00EB4828"/>
    <w:rsid w:val="00EC34A3"/>
    <w:rsid w:val="00EF53E5"/>
    <w:rsid w:val="00F00FF6"/>
    <w:rsid w:val="00F02C69"/>
    <w:rsid w:val="00F12DB3"/>
    <w:rsid w:val="00F30220"/>
    <w:rsid w:val="00F3445E"/>
    <w:rsid w:val="00F3778F"/>
    <w:rsid w:val="00F4091B"/>
    <w:rsid w:val="00F40DF2"/>
    <w:rsid w:val="00F4149F"/>
    <w:rsid w:val="00F44A7F"/>
    <w:rsid w:val="00F4789F"/>
    <w:rsid w:val="00F513F9"/>
    <w:rsid w:val="00F5572E"/>
    <w:rsid w:val="00F5610D"/>
    <w:rsid w:val="00F61385"/>
    <w:rsid w:val="00F62E3C"/>
    <w:rsid w:val="00F77EF3"/>
    <w:rsid w:val="00F80D40"/>
    <w:rsid w:val="00F87E53"/>
    <w:rsid w:val="00F94F98"/>
    <w:rsid w:val="00FB6C96"/>
    <w:rsid w:val="00FC0712"/>
    <w:rsid w:val="00FC1069"/>
    <w:rsid w:val="00FC1D42"/>
    <w:rsid w:val="00FC65B6"/>
    <w:rsid w:val="00FC7B07"/>
    <w:rsid w:val="00FD71CE"/>
    <w:rsid w:val="00FE368F"/>
    <w:rsid w:val="00FE3C0E"/>
    <w:rsid w:val="00FE4F25"/>
    <w:rsid w:val="00F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CBF7"/>
  <w15:docId w15:val="{DFB5EAFA-C0ED-4960-B0D0-C2C6063F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ru-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18F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D85017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D85017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D85017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CA4B69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annotation text"/>
    <w:basedOn w:val="a"/>
    <w:uiPriority w:val="99"/>
    <w:semiHidden/>
    <w:unhideWhenUsed/>
    <w:qFormat/>
    <w:rsid w:val="00D85017"/>
    <w:pPr>
      <w:spacing w:line="240" w:lineRule="auto"/>
    </w:pPr>
    <w:rPr>
      <w:sz w:val="20"/>
      <w:szCs w:val="20"/>
    </w:rPr>
  </w:style>
  <w:style w:type="paragraph" w:styleId="ac">
    <w:name w:val="annotation subject"/>
    <w:basedOn w:val="ab"/>
    <w:uiPriority w:val="99"/>
    <w:semiHidden/>
    <w:unhideWhenUsed/>
    <w:qFormat/>
    <w:rsid w:val="00D85017"/>
    <w:rPr>
      <w:b/>
      <w:bCs/>
    </w:rPr>
  </w:style>
  <w:style w:type="paragraph" w:styleId="ad">
    <w:name w:val="Balloon Text"/>
    <w:basedOn w:val="a"/>
    <w:uiPriority w:val="99"/>
    <w:semiHidden/>
    <w:unhideWhenUsed/>
    <w:qFormat/>
    <w:rsid w:val="00CA4B6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02C69"/>
    <w:pPr>
      <w:ind w:left="720"/>
      <w:contextualSpacing/>
    </w:pPr>
  </w:style>
  <w:style w:type="character" w:styleId="af">
    <w:name w:val="footnote reference"/>
    <w:basedOn w:val="a0"/>
    <w:uiPriority w:val="99"/>
    <w:semiHidden/>
    <w:unhideWhenUsed/>
    <w:rsid w:val="00B5237E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B5237E"/>
    <w:pPr>
      <w:spacing w:after="0" w:line="240" w:lineRule="auto"/>
    </w:pPr>
    <w:rPr>
      <w:rFonts w:eastAsia="Calibri"/>
      <w:color w:val="auto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B5237E"/>
    <w:rPr>
      <w:rFonts w:eastAsia="Calibri"/>
      <w:szCs w:val="20"/>
      <w:lang w:eastAsia="en-US"/>
    </w:rPr>
  </w:style>
  <w:style w:type="character" w:styleId="af2">
    <w:name w:val="Hyperlink"/>
    <w:basedOn w:val="a0"/>
    <w:uiPriority w:val="99"/>
    <w:unhideWhenUsed/>
    <w:rsid w:val="00A72D1B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72D1B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8957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mota.ru/biblioteka/spravochniki/pravila-russkoy-orfografii-i-punktuatsi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rfo.ruslan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9ABBD-B05F-45AF-986E-D7676A15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ДВФУ</Company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Кошкарева</dc:creator>
  <cp:lastModifiedBy>Anna Salat</cp:lastModifiedBy>
  <cp:revision>22</cp:revision>
  <dcterms:created xsi:type="dcterms:W3CDTF">2026-04-06T13:03:00Z</dcterms:created>
  <dcterms:modified xsi:type="dcterms:W3CDTF">2026-04-07T07:20:00Z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